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[Verse 1]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Moshimo kono fune de kimi no shiawase mitsuketara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Sugu ni kaeru kara boku no oyome ni oide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Tsuki mo naku sabishii kurai yoru mo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Boku ni utau kimi no hohoemi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Fune ga mieta nara nureta karada de kakete koi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Sango de kosaeta akai yubiwa ageyou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[Chorus]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(Instrumental Solo)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[Verse 2]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Moshimo kono umi de kimi no shiawase mitsuketara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Sugu ni kaeru kara boku no oyome ni oide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Nami mo yume o miteru hoshi no yoru wa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Boku ni yureru kimi no sasayaki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Fune ga mieta nara nureta karada de tonde koi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Sora e dakiagete moeru kuchizuke shiyou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